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4A" w:rsidRDefault="00FC2B31" w:rsidP="00D024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SAHTECİLİK VE DOLANDIRICILIK GİRİŞİMLERİNE İLİŞKİN </w:t>
      </w:r>
      <w:r w:rsidR="00D0244A" w:rsidRPr="00D024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ÖNEMLİ DUYURU</w:t>
      </w:r>
    </w:p>
    <w:p w:rsidR="00D0244A" w:rsidRDefault="003F3557" w:rsidP="00D0244A">
      <w:pPr>
        <w:pStyle w:val="NormalWeb"/>
        <w:jc w:val="both"/>
      </w:pPr>
      <w:r>
        <w:t>Valiliğimiz Çevre ve Şehircilik İl Müdürlüğü</w:t>
      </w:r>
      <w:r w:rsidR="00FC2B31">
        <w:t>-</w:t>
      </w:r>
      <w:r>
        <w:t>Milli Emlak Müdürlüğümüze</w:t>
      </w:r>
      <w:r w:rsidR="00D0244A">
        <w:t xml:space="preserve"> yapılan başvuru ve şikayetlerden; </w:t>
      </w:r>
      <w:r>
        <w:t xml:space="preserve">İlimiz, İpekyolu İlçesi, Kevenli Mahallesinde bulunan Hazineye ait 3788 parsel no.lu, 95.044,00 </w:t>
      </w:r>
      <w:proofErr w:type="gramStart"/>
      <w:r>
        <w:t>m</w:t>
      </w:r>
      <w:r w:rsidRPr="003F3557">
        <w:rPr>
          <w:vertAlign w:val="superscript"/>
        </w:rPr>
        <w:t>2</w:t>
      </w:r>
      <w:r>
        <w:t xml:space="preserve">  yüzölçümlü</w:t>
      </w:r>
      <w:proofErr w:type="gramEnd"/>
      <w:r>
        <w:t xml:space="preserve"> taşınmaz ile ilgili olarak parselasyon yapıldığı ve parsellenen taşınmazların 500,00 m</w:t>
      </w:r>
      <w:r w:rsidRPr="00860D27">
        <w:rPr>
          <w:vertAlign w:val="superscript"/>
        </w:rPr>
        <w:t>2</w:t>
      </w:r>
      <w:r>
        <w:t xml:space="preserve"> üzerinden vatandaşlarımızı</w:t>
      </w:r>
      <w:r w:rsidR="00D0244A">
        <w:t xml:space="preserve"> aldatmaya yönelik </w:t>
      </w:r>
      <w:r w:rsidR="00D0244A" w:rsidRPr="003F3557">
        <w:rPr>
          <w:b/>
        </w:rPr>
        <w:t xml:space="preserve">sahte </w:t>
      </w:r>
      <w:r w:rsidRPr="003F3557">
        <w:rPr>
          <w:b/>
        </w:rPr>
        <w:t>tapu kaydı</w:t>
      </w:r>
      <w:r w:rsidR="002B66DB">
        <w:rPr>
          <w:b/>
        </w:rPr>
        <w:t>,</w:t>
      </w:r>
      <w:r w:rsidR="002B66DB" w:rsidRPr="002B66DB">
        <w:rPr>
          <w:rStyle w:val="Gl"/>
        </w:rPr>
        <w:t xml:space="preserve"> </w:t>
      </w:r>
      <w:r w:rsidR="002B66DB">
        <w:rPr>
          <w:rStyle w:val="Gl"/>
        </w:rPr>
        <w:t xml:space="preserve">sahte </w:t>
      </w:r>
      <w:r w:rsidR="00FC2B31">
        <w:rPr>
          <w:rStyle w:val="Gl"/>
        </w:rPr>
        <w:t>kaşeli kira sözleşmeleri ve</w:t>
      </w:r>
      <w:r w:rsidR="002B66DB">
        <w:rPr>
          <w:rStyle w:val="Gl"/>
        </w:rPr>
        <w:t xml:space="preserve"> evraklar</w:t>
      </w:r>
      <w:r>
        <w:t xml:space="preserve"> </w:t>
      </w:r>
      <w:r w:rsidR="00D0244A">
        <w:t>vb. yöntemler kullanılarak dolandırıcılık girişimlerinde bulunulduğu öğrenilmiştir. Bu nedenle, vatandaşlarımızın bu türden sahtecilik girişimlerinden dolayı mağdur olmalarını önlemek amacıyla aşağıdaki açıklamaların yapılmasına ihtiyaç duyulmuştur.</w:t>
      </w:r>
    </w:p>
    <w:p w:rsidR="002B66DB" w:rsidRDefault="003F3557" w:rsidP="00D0244A">
      <w:pPr>
        <w:pStyle w:val="NormalWeb"/>
        <w:jc w:val="both"/>
      </w:pPr>
      <w:proofErr w:type="gramStart"/>
      <w:r>
        <w:t xml:space="preserve">İlimiz, Merkez İlçelerde (Edremit, İpekyolu, </w:t>
      </w:r>
      <w:proofErr w:type="spellStart"/>
      <w:r>
        <w:t>Tuşba</w:t>
      </w:r>
      <w:proofErr w:type="spellEnd"/>
      <w:r>
        <w:t>)</w:t>
      </w:r>
      <w:r w:rsidR="00D0244A">
        <w:t xml:space="preserve"> </w:t>
      </w:r>
      <w:r w:rsidRPr="00D0244A">
        <w:t xml:space="preserve">Hazine taşınmazlarına yönelik satış, kira, irtifak hakkı tesisi gibi işlemlere ilişkin süreçler </w:t>
      </w:r>
      <w:r>
        <w:t>Valiliğimiz Çevre ve Şehircilik İl Müdürlüğü</w:t>
      </w:r>
      <w:r w:rsidRPr="00D0244A">
        <w:t xml:space="preserve"> bünyesinde </w:t>
      </w:r>
      <w:r>
        <w:t>Milli Emlak Müdürlüğü</w:t>
      </w:r>
      <w:r w:rsidRPr="00D0244A">
        <w:t xml:space="preserve"> ve </w:t>
      </w:r>
      <w:r>
        <w:t xml:space="preserve">diğer ilçelerde (Başkale, Bahçesaray, Çatak, Çaldıran, Erciş, Gevaş, Gürpınar, Muradiye, Özalp, Saray) Kaymakamlık bünyesinde </w:t>
      </w:r>
      <w:r w:rsidRPr="00D0244A">
        <w:t>Milli Emlak Şeflikleri tarafından resmi yazışma kuralları çerçevesinde</w:t>
      </w:r>
      <w:r w:rsidR="002B66DB">
        <w:t xml:space="preserve"> yürütülmektedir.</w:t>
      </w:r>
      <w:r w:rsidRPr="00D0244A">
        <w:t xml:space="preserve"> </w:t>
      </w:r>
      <w:proofErr w:type="gramEnd"/>
    </w:p>
    <w:p w:rsidR="00D0244A" w:rsidRPr="00D0244A" w:rsidRDefault="00860D27" w:rsidP="00FC2B31">
      <w:pPr>
        <w:pStyle w:val="NormalWeb"/>
        <w:jc w:val="both"/>
      </w:pPr>
      <w:r w:rsidRPr="00860D27">
        <w:rPr>
          <w:rStyle w:val="Gl"/>
          <w:b w:val="0"/>
        </w:rPr>
        <w:t>Hazine taşınmazlarının satışına, kiralanmasına vb. işlemlere yönelik</w:t>
      </w:r>
      <w:r>
        <w:rPr>
          <w:rStyle w:val="Gl"/>
        </w:rPr>
        <w:t xml:space="preserve"> s</w:t>
      </w:r>
      <w:r w:rsidR="00D0244A">
        <w:rPr>
          <w:rStyle w:val="Gl"/>
        </w:rPr>
        <w:t xml:space="preserve">ahte </w:t>
      </w:r>
      <w:r w:rsidR="002B66DB">
        <w:rPr>
          <w:rStyle w:val="Gl"/>
        </w:rPr>
        <w:t>tapu kaydı, sahte</w:t>
      </w:r>
      <w:r>
        <w:rPr>
          <w:rStyle w:val="Gl"/>
        </w:rPr>
        <w:t xml:space="preserve"> kaşeli</w:t>
      </w:r>
      <w:r w:rsidR="002B66DB">
        <w:rPr>
          <w:rStyle w:val="Gl"/>
        </w:rPr>
        <w:t xml:space="preserve"> k</w:t>
      </w:r>
      <w:r>
        <w:rPr>
          <w:rStyle w:val="Gl"/>
        </w:rPr>
        <w:t xml:space="preserve">ira sözleşmeleri ve </w:t>
      </w:r>
      <w:r w:rsidR="002B66DB">
        <w:rPr>
          <w:rStyle w:val="Gl"/>
        </w:rPr>
        <w:t xml:space="preserve">evraklar </w:t>
      </w:r>
      <w:r w:rsidR="00D0244A">
        <w:rPr>
          <w:rStyle w:val="Gl"/>
        </w:rPr>
        <w:t>vb.</w:t>
      </w:r>
      <w:r w:rsidR="00D0244A">
        <w:t xml:space="preserve"> girişimler aldatma ve sahtecilik yoluyla haksız maddi menfaat temini amaçlı girişimler olup, </w:t>
      </w:r>
      <w:r w:rsidR="002B66DB">
        <w:t>Valiliğimiz Çevre ve Şehircilik İl Müdürlüğü-Milli Emlak Müdürlüğü</w:t>
      </w:r>
      <w:r w:rsidR="00D0244A">
        <w:t xml:space="preserve"> ile bir ilgisi bulunmamaktadır.</w:t>
      </w:r>
      <w:r w:rsidR="00D0244A" w:rsidRPr="00D0244A">
        <w:br/>
      </w:r>
      <w:r w:rsidR="00D0244A" w:rsidRPr="00D0244A">
        <w:br/>
      </w:r>
      <w:r w:rsidR="00D0244A" w:rsidRPr="00D0244A">
        <w:rPr>
          <w:b/>
        </w:rPr>
        <w:t>Vatandaşlarımız tarafından milli emlak işlemleriyle</w:t>
      </w:r>
      <w:r w:rsidR="00FC2B31" w:rsidRPr="00CC3DF5">
        <w:rPr>
          <w:b/>
        </w:rPr>
        <w:t xml:space="preserve"> (Hazine taşınmazları)</w:t>
      </w:r>
      <w:r w:rsidR="00D0244A" w:rsidRPr="00D0244A">
        <w:rPr>
          <w:b/>
        </w:rPr>
        <w:t xml:space="preserve"> ilgili bilgilendirme yapılması, ödeme / hesap bilgisi gönderilmesi içerikli SMS </w:t>
      </w:r>
      <w:proofErr w:type="gramStart"/>
      <w:r w:rsidR="00D0244A" w:rsidRPr="00D0244A">
        <w:rPr>
          <w:b/>
        </w:rPr>
        <w:t>yada</w:t>
      </w:r>
      <w:proofErr w:type="gramEnd"/>
      <w:r w:rsidR="00D0244A" w:rsidRPr="00D0244A">
        <w:rPr>
          <w:b/>
        </w:rPr>
        <w:t xml:space="preserve"> elektronik postalara</w:t>
      </w:r>
      <w:r w:rsidR="00FC2B31" w:rsidRPr="00CC3DF5">
        <w:t>,</w:t>
      </w:r>
      <w:r w:rsidR="00FC2B31" w:rsidRPr="00CC3DF5">
        <w:rPr>
          <w:rStyle w:val="Gl"/>
        </w:rPr>
        <w:t xml:space="preserve"> sahte tapu kaydı, sahte kaşeli kira sözleşmeleri ve evraklara</w:t>
      </w:r>
      <w:r w:rsidR="00D0244A" w:rsidRPr="00D0244A">
        <w:rPr>
          <w:b/>
        </w:rPr>
        <w:t xml:space="preserve"> </w:t>
      </w:r>
      <w:r>
        <w:rPr>
          <w:b/>
        </w:rPr>
        <w:t xml:space="preserve">itibar </w:t>
      </w:r>
      <w:bookmarkStart w:id="0" w:name="_GoBack"/>
      <w:bookmarkEnd w:id="0"/>
      <w:r w:rsidR="00D0244A" w:rsidRPr="00D0244A">
        <w:rPr>
          <w:b/>
        </w:rPr>
        <w:t xml:space="preserve">edilmemesi, bu gibi durumlarda gerekli kovuşturmanın yapılması amacıyla konunun </w:t>
      </w:r>
      <w:r w:rsidR="00FC2B31" w:rsidRPr="00CC3DF5">
        <w:rPr>
          <w:b/>
        </w:rPr>
        <w:t>Valiliğimiz Çevre ve Şehircilik İl Müdürlüğü-Milli Emlak Müdürlüğüne</w:t>
      </w:r>
      <w:r w:rsidR="00D0244A" w:rsidRPr="00D0244A">
        <w:rPr>
          <w:b/>
        </w:rPr>
        <w:t xml:space="preserve"> intikal ettirilmesi önem arz etmektedir.</w:t>
      </w:r>
      <w:r w:rsidR="00D0244A" w:rsidRPr="00D0244A">
        <w:rPr>
          <w:b/>
        </w:rPr>
        <w:br/>
      </w:r>
      <w:r w:rsidR="00D0244A" w:rsidRPr="00D0244A">
        <w:br/>
        <w:t>Kamuoyuna önemle duyurulur.</w:t>
      </w:r>
    </w:p>
    <w:p w:rsidR="007035FE" w:rsidRDefault="00860D27"/>
    <w:sectPr w:rsidR="0070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A"/>
    <w:rsid w:val="002B66DB"/>
    <w:rsid w:val="003274A7"/>
    <w:rsid w:val="003F3557"/>
    <w:rsid w:val="00860D27"/>
    <w:rsid w:val="00B42F11"/>
    <w:rsid w:val="00CC3DF5"/>
    <w:rsid w:val="00D0244A"/>
    <w:rsid w:val="00D5302F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0FF"/>
  <w15:chartTrackingRefBased/>
  <w15:docId w15:val="{3E3C0DB4-55A4-416F-B637-9EE3923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024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024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D0244A"/>
    <w:rPr>
      <w:b/>
      <w:bCs/>
    </w:rPr>
  </w:style>
  <w:style w:type="paragraph" w:styleId="NormalWeb">
    <w:name w:val="Normal (Web)"/>
    <w:basedOn w:val="Normal"/>
    <w:uiPriority w:val="99"/>
    <w:unhideWhenUsed/>
    <w:rsid w:val="00D0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AKBAŞ</dc:creator>
  <cp:keywords/>
  <dc:description/>
  <cp:lastModifiedBy>Aslan AKBAŞ</cp:lastModifiedBy>
  <cp:revision>4</cp:revision>
  <cp:lastPrinted>2021-01-15T08:16:00Z</cp:lastPrinted>
  <dcterms:created xsi:type="dcterms:W3CDTF">2021-01-15T07:36:00Z</dcterms:created>
  <dcterms:modified xsi:type="dcterms:W3CDTF">2021-01-15T08:44:00Z</dcterms:modified>
</cp:coreProperties>
</file>